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45" w:rsidRPr="00A461C3" w:rsidRDefault="00E90650" w:rsidP="00A461C3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bookmarkStart w:id="0" w:name="_GoBack"/>
      <w:bookmarkEnd w:id="0"/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E90650" w:rsidRPr="007C014A" w:rsidRDefault="00E90650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  <w:r w:rsidRPr="007C014A">
        <w:rPr>
          <w:rFonts w:ascii="Times New Roman" w:hAnsi="Times New Roman" w:cs="Times New Roman"/>
          <w:b/>
          <w:color w:val="5B9BD5" w:themeColor="accent1"/>
          <w:sz w:val="36"/>
        </w:rPr>
        <w:t>государственная поддержка стимулирования найма отдельных категорий граждан</w:t>
      </w:r>
    </w:p>
    <w:p w:rsidR="00A461C3" w:rsidRPr="00A461C3" w:rsidRDefault="00A461C3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E90650" w:rsidRPr="00E90650" w:rsidRDefault="00E90650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Государство возмещает работодателям часть расходов на выплату заработной платы трудоустроенным работникам из числа определенных категорий граждан.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E90650" w:rsidRPr="00E90650" w:rsidRDefault="00E90650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ветеранов боевых действий, принимавших участие (содействовавших выполнению задач) в специальной военной операции;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членов семей лиц, погибших (умерших) при выполнении задач в ходе специальной военной операции (боевых действий);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лиц, признанных в установленном порядке инвалидами;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граждан, уволенных с военной службы, и членов их семей;</w:t>
      </w:r>
    </w:p>
    <w:p w:rsidR="00640D38" w:rsidRDefault="00E90650" w:rsidP="00A461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лиц, освобожденных из учреждений, исполняющих наказание в виде лишения свободы, и ищущих работу в течение одного года с даты освобождения;</w:t>
      </w:r>
    </w:p>
    <w:p w:rsidR="00E90650" w:rsidRPr="00640D38" w:rsidRDefault="00E90650" w:rsidP="00640D38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одиноких и многодетных родителей, усыновителей, опекунов (попечителей), воспитывающих несовершеннолетних детей, детей-инвалидов.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зарегистрирована в соответствии с законодательством Российской </w:t>
      </w:r>
      <w:r w:rsidR="00640D38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640D38" w:rsidRDefault="00E90650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lastRenderedPageBreak/>
        <w:t>трудоустройство граждан осуществляется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E90650" w:rsidRPr="00640D38" w:rsidRDefault="00E90650" w:rsidP="00640D38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выплата работодателем заработной платы трудоустроенным гражданам осуществляется в размере не ниже двух величин минимального размера оплаты труда, установленного Федеральным законом «О минимальном размере оплаты труда».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РАЗМЕР ВЫПЛАТЫ?</w:t>
      </w:r>
    </w:p>
    <w:p w:rsidR="00E90650" w:rsidRPr="00A461C3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Субсидия за трудоустройство граждан равна:</w:t>
      </w:r>
    </w:p>
    <w:p w:rsidR="00640D38" w:rsidRDefault="00E90650" w:rsidP="00640D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3 МРОТ, увеличенным на районный коэффициент, сумму страховых взносов и количество трудоустроенных граждан;</w:t>
      </w:r>
    </w:p>
    <w:p w:rsidR="00640D38" w:rsidRPr="00640D38" w:rsidRDefault="00E90650" w:rsidP="00640D38">
      <w:pPr>
        <w:pStyle w:val="a3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6 МРОТ, увеличенным на районный коэффициент, сумму страховых взносов и количество трудоустроенных, в случае трудоустройства инвалидов в ИП и предприятия, учредителями которых являются инвалиды либо общественные организации инвалидов</w:t>
      </w:r>
      <w:r w:rsidR="00640D38">
        <w:rPr>
          <w:rFonts w:ascii="Times New Roman" w:hAnsi="Times New Roman" w:cs="Times New Roman"/>
          <w:sz w:val="28"/>
        </w:rPr>
        <w:t>.</w:t>
      </w: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640D38" w:rsidRDefault="00A461C3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Чтобы получить го</w:t>
      </w:r>
      <w:r w:rsidR="00640D38">
        <w:rPr>
          <w:rFonts w:ascii="Times New Roman" w:hAnsi="Times New Roman" w:cs="Times New Roman"/>
          <w:sz w:val="28"/>
        </w:rPr>
        <w:t>споддержку, работодателю нужно:</w:t>
      </w:r>
    </w:p>
    <w:p w:rsidR="00640D38" w:rsidRDefault="00A461C3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направить заявку с вакансиями на портал</w:t>
      </w:r>
      <w:r w:rsidR="00640D38" w:rsidRPr="00640D38">
        <w:rPr>
          <w:rFonts w:ascii="Times New Roman" w:hAnsi="Times New Roman" w:cs="Times New Roman"/>
          <w:sz w:val="28"/>
        </w:rPr>
        <w:t xml:space="preserve"> «Работа </w:t>
      </w:r>
      <w:r w:rsidR="00640D38">
        <w:rPr>
          <w:rFonts w:ascii="Times New Roman" w:hAnsi="Times New Roman" w:cs="Times New Roman"/>
          <w:sz w:val="28"/>
        </w:rPr>
        <w:t xml:space="preserve">в </w:t>
      </w:r>
      <w:r w:rsidR="00640D38" w:rsidRPr="00640D38">
        <w:rPr>
          <w:rFonts w:ascii="Times New Roman" w:hAnsi="Times New Roman" w:cs="Times New Roman"/>
          <w:sz w:val="28"/>
        </w:rPr>
        <w:t>России»;</w:t>
      </w:r>
    </w:p>
    <w:p w:rsidR="00640D38" w:rsidRDefault="00A461C3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провести собеседование с потенциальными соискателями, отобранными специалиста</w:t>
      </w:r>
      <w:r w:rsidR="00640D38" w:rsidRPr="00640D38">
        <w:rPr>
          <w:rFonts w:ascii="Times New Roman" w:hAnsi="Times New Roman" w:cs="Times New Roman"/>
          <w:sz w:val="28"/>
        </w:rPr>
        <w:t>ми центров занятости населения;</w:t>
      </w:r>
    </w:p>
    <w:p w:rsidR="00E90650" w:rsidRPr="00640D38" w:rsidRDefault="00A461C3" w:rsidP="00640D38">
      <w:pPr>
        <w:pStyle w:val="a3"/>
        <w:numPr>
          <w:ilvl w:val="0"/>
          <w:numId w:val="3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после трудоустройства соискателя направить заявление на выплату субсидии в Социальный фонд России, это также можно </w:t>
      </w:r>
      <w:r w:rsidR="00640D38">
        <w:rPr>
          <w:rFonts w:ascii="Times New Roman" w:hAnsi="Times New Roman" w:cs="Times New Roman"/>
          <w:sz w:val="28"/>
        </w:rPr>
        <w:t xml:space="preserve">сделать </w:t>
      </w:r>
      <w:r w:rsidRPr="00640D38">
        <w:rPr>
          <w:rFonts w:ascii="Times New Roman" w:hAnsi="Times New Roman" w:cs="Times New Roman"/>
          <w:sz w:val="28"/>
        </w:rPr>
        <w:t>дистанци</w:t>
      </w:r>
      <w:r w:rsidR="00640D38">
        <w:rPr>
          <w:rFonts w:ascii="Times New Roman" w:hAnsi="Times New Roman" w:cs="Times New Roman"/>
          <w:sz w:val="28"/>
        </w:rPr>
        <w:t xml:space="preserve">онно, </w:t>
      </w:r>
      <w:r w:rsidRPr="00640D38">
        <w:rPr>
          <w:rFonts w:ascii="Times New Roman" w:hAnsi="Times New Roman" w:cs="Times New Roman"/>
          <w:sz w:val="28"/>
        </w:rPr>
        <w:t>через систему «Соцстрах».</w:t>
      </w: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СРОК ПОЛУЧЕНИЯ?</w:t>
      </w:r>
    </w:p>
    <w:p w:rsid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Выплата субсидии осуществляется Социальным фондом России.</w:t>
      </w:r>
    </w:p>
    <w:p w:rsidR="00A461C3" w:rsidRPr="00640D38" w:rsidRDefault="00A461C3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Первый платёж работодатель получит через месяц после трудоустройства соискателя, второй – через три месяца, третий – через шесть месяцев.</w:t>
      </w:r>
    </w:p>
    <w:p w:rsidR="00A461C3" w:rsidRPr="00640D38" w:rsidRDefault="003E0357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A461C3" w:rsidRP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Приказ Социального фонда России от 29 декабря 2024 года № 2714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«Об утверждении Решения о </w:t>
      </w:r>
      <w:r w:rsidR="00640D38">
        <w:rPr>
          <w:rFonts w:ascii="Times New Roman" w:hAnsi="Times New Roman" w:cs="Times New Roman"/>
          <w:sz w:val="28"/>
        </w:rPr>
        <w:t>порядке предоставления субсидии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>на государственную поддержку стимулирования найма отдельных категорий граждан»</w:t>
      </w:r>
      <w:r w:rsidR="00640D38">
        <w:rPr>
          <w:rFonts w:ascii="Times New Roman" w:hAnsi="Times New Roman" w:cs="Times New Roman"/>
          <w:sz w:val="28"/>
        </w:rPr>
        <w:t>.</w:t>
      </w:r>
    </w:p>
    <w:sectPr w:rsidR="00A461C3" w:rsidRPr="0064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50"/>
    <w:rsid w:val="00283ABF"/>
    <w:rsid w:val="003E0357"/>
    <w:rsid w:val="00530221"/>
    <w:rsid w:val="00640D38"/>
    <w:rsid w:val="00755853"/>
    <w:rsid w:val="007C014A"/>
    <w:rsid w:val="00A461C3"/>
    <w:rsid w:val="00C56C2E"/>
    <w:rsid w:val="00D24345"/>
    <w:rsid w:val="00E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Кретов Алексей Алексеевич</dc:creator>
  <cp:lastModifiedBy>Пудогина</cp:lastModifiedBy>
  <cp:revision>2</cp:revision>
  <dcterms:created xsi:type="dcterms:W3CDTF">2025-09-03T10:57:00Z</dcterms:created>
  <dcterms:modified xsi:type="dcterms:W3CDTF">2025-09-03T10:57:00Z</dcterms:modified>
</cp:coreProperties>
</file>